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BE329" w14:textId="77777777" w:rsidR="00A1451C" w:rsidRDefault="00000000">
      <w:pPr>
        <w:pStyle w:val="KonuBal"/>
      </w:pPr>
      <w:r>
        <w:t>İade</w:t>
      </w:r>
      <w:r>
        <w:rPr>
          <w:spacing w:val="-4"/>
        </w:rPr>
        <w:t xml:space="preserve"> </w:t>
      </w:r>
      <w:r>
        <w:t>Sözleşmesi</w:t>
      </w:r>
    </w:p>
    <w:p w14:paraId="0F867D9B" w14:textId="77777777" w:rsidR="00A1451C" w:rsidRDefault="00000000">
      <w:pPr>
        <w:pStyle w:val="GvdeMetni"/>
        <w:spacing w:before="183" w:line="259" w:lineRule="auto"/>
        <w:ind w:right="601"/>
      </w:pPr>
      <w:r>
        <w:t>Kullanmakta olduğunuz web sitesi üzerinden elektronik ortamda sipariş verdiğiniz takdirde, size</w:t>
      </w:r>
      <w:r>
        <w:rPr>
          <w:spacing w:val="-47"/>
        </w:rPr>
        <w:t xml:space="preserve"> </w:t>
      </w:r>
      <w:r>
        <w:t>sunulan</w:t>
      </w:r>
      <w:r>
        <w:rPr>
          <w:spacing w:val="-3"/>
        </w:rPr>
        <w:t xml:space="preserve"> </w:t>
      </w:r>
      <w:r>
        <w:t>ön</w:t>
      </w:r>
      <w:r>
        <w:rPr>
          <w:spacing w:val="-2"/>
        </w:rPr>
        <w:t xml:space="preserve"> </w:t>
      </w:r>
      <w:r>
        <w:t>bilgilendirme</w:t>
      </w:r>
      <w:r>
        <w:rPr>
          <w:spacing w:val="-2"/>
        </w:rPr>
        <w:t xml:space="preserve"> </w:t>
      </w:r>
      <w:r>
        <w:t>formunu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mesafeli</w:t>
      </w:r>
      <w:r>
        <w:rPr>
          <w:spacing w:val="-1"/>
        </w:rPr>
        <w:t xml:space="preserve"> </w:t>
      </w:r>
      <w:r>
        <w:t>satış</w:t>
      </w:r>
      <w:r>
        <w:rPr>
          <w:spacing w:val="-3"/>
        </w:rPr>
        <w:t xml:space="preserve"> </w:t>
      </w:r>
      <w:r>
        <w:t>sözleşmesini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etmiş</w:t>
      </w:r>
      <w:r>
        <w:rPr>
          <w:spacing w:val="-1"/>
        </w:rPr>
        <w:t xml:space="preserve"> </w:t>
      </w:r>
      <w:r>
        <w:t>sayılırsınız.</w:t>
      </w:r>
    </w:p>
    <w:p w14:paraId="358D5164" w14:textId="77777777" w:rsidR="00A1451C" w:rsidRDefault="00000000">
      <w:pPr>
        <w:pStyle w:val="GvdeMetni"/>
        <w:spacing w:line="259" w:lineRule="auto"/>
        <w:ind w:right="864"/>
      </w:pPr>
      <w:r>
        <w:t>Alıcılar, satın aldıkları ürünün satış ve teslimi ile ilgili olarak 6502 sayılı Tüketicinin Korunması</w:t>
      </w:r>
      <w:r>
        <w:rPr>
          <w:spacing w:val="-47"/>
        </w:rPr>
        <w:t xml:space="preserve"> </w:t>
      </w:r>
      <w:r>
        <w:t>Hakkında Kanun ve Mesafeli Sözleşmeler Yönetmeliği (RG:27.11.2014/29188) hükümleri ile</w:t>
      </w:r>
      <w:r>
        <w:rPr>
          <w:spacing w:val="1"/>
        </w:rPr>
        <w:t xml:space="preserve"> </w:t>
      </w:r>
      <w:r>
        <w:t>yürürlükteki</w:t>
      </w:r>
      <w:r>
        <w:rPr>
          <w:spacing w:val="-4"/>
        </w:rPr>
        <w:t xml:space="preserve"> </w:t>
      </w:r>
      <w:r>
        <w:t>diğer yasalara</w:t>
      </w:r>
      <w:r>
        <w:rPr>
          <w:spacing w:val="-3"/>
        </w:rPr>
        <w:t xml:space="preserve"> </w:t>
      </w:r>
      <w:r>
        <w:t>tabidir.</w:t>
      </w:r>
    </w:p>
    <w:p w14:paraId="09783802" w14:textId="029600E4" w:rsidR="00A1451C" w:rsidRDefault="007A0983">
      <w:pPr>
        <w:pStyle w:val="GvdeMetni"/>
        <w:spacing w:before="160" w:line="259" w:lineRule="auto"/>
        <w:ind w:right="146"/>
        <w:jc w:val="both"/>
      </w:pPr>
      <w:hyperlink r:id="rId4" w:tgtFrame="_blank" w:history="1">
        <w:r w:rsidRPr="007A0983">
          <w:rPr>
            <w:rStyle w:val="Kpr"/>
          </w:rPr>
          <w:t>https://odeme.emsealturizm.com/</w:t>
        </w:r>
      </w:hyperlink>
      <w:r w:rsidR="00000000" w:rsidRPr="009F5B67">
        <w:rPr>
          <w:color w:val="4F81BD" w:themeColor="accent1"/>
        </w:rPr>
        <w:t xml:space="preserve"> </w:t>
      </w:r>
      <w:r w:rsidR="00000000">
        <w:t>üzerinden yapmış olduğunuz ödemelerinizle ilgili olarak, 30 günlük yasal süreyi</w:t>
      </w:r>
      <w:r w:rsidR="00000000">
        <w:rPr>
          <w:spacing w:val="-47"/>
        </w:rPr>
        <w:t xml:space="preserve"> </w:t>
      </w:r>
      <w:r w:rsidR="00000000">
        <w:t>aşmamak kaydı ile alıcının gösterdiği adresteki kişi ve/veya kuruluşa teslim edilir. Bu süre içinde ürün</w:t>
      </w:r>
      <w:r w:rsidR="00000000">
        <w:rPr>
          <w:spacing w:val="-47"/>
        </w:rPr>
        <w:t xml:space="preserve"> </w:t>
      </w:r>
      <w:r w:rsidR="00000000">
        <w:t>teslim edilmez ise,</w:t>
      </w:r>
      <w:r w:rsidR="00000000">
        <w:rPr>
          <w:spacing w:val="1"/>
        </w:rPr>
        <w:t xml:space="preserve"> </w:t>
      </w:r>
      <w:r w:rsidR="00000000">
        <w:t>Alıcılar</w:t>
      </w:r>
      <w:r w:rsidR="00000000">
        <w:rPr>
          <w:spacing w:val="-3"/>
        </w:rPr>
        <w:t xml:space="preserve"> </w:t>
      </w:r>
      <w:r w:rsidR="00000000">
        <w:t>sözleşmeyi sona erdirebilir.</w:t>
      </w:r>
    </w:p>
    <w:p w14:paraId="64094D90" w14:textId="3CA9D4F2" w:rsidR="00A1451C" w:rsidRDefault="007A0983">
      <w:pPr>
        <w:pStyle w:val="GvdeMetni"/>
        <w:spacing w:line="259" w:lineRule="auto"/>
        <w:jc w:val="both"/>
      </w:pPr>
      <w:hyperlink r:id="rId5" w:tgtFrame="_blank" w:history="1">
        <w:r w:rsidRPr="007A0983">
          <w:rPr>
            <w:rStyle w:val="Kpr"/>
          </w:rPr>
          <w:t>https://odeme.emsealturizm.com/</w:t>
        </w:r>
      </w:hyperlink>
      <w:r w:rsidR="0052697B" w:rsidRPr="009F5B67">
        <w:rPr>
          <w:color w:val="4F81BD" w:themeColor="accent1"/>
        </w:rPr>
        <w:t xml:space="preserve"> </w:t>
      </w:r>
      <w:r w:rsidR="0052697B">
        <w:t xml:space="preserve">üzerinden yapmış olduğunuz online ödemelerinizde firmamızla irtibata geçerek </w:t>
      </w:r>
      <w:r w:rsidR="0052697B">
        <w:rPr>
          <w:spacing w:val="-47"/>
        </w:rPr>
        <w:t xml:space="preserve">    </w:t>
      </w:r>
      <w:r w:rsidR="0052697B">
        <w:t>gerekli</w:t>
      </w:r>
      <w:r w:rsidR="0052697B">
        <w:rPr>
          <w:spacing w:val="-2"/>
        </w:rPr>
        <w:t xml:space="preserve"> </w:t>
      </w:r>
      <w:r w:rsidR="0052697B">
        <w:t>iade</w:t>
      </w:r>
      <w:r w:rsidR="0052697B">
        <w:rPr>
          <w:spacing w:val="-2"/>
        </w:rPr>
        <w:t xml:space="preserve"> </w:t>
      </w:r>
      <w:r w:rsidR="0052697B">
        <w:t>işlemlerini gerçekleştirebilirsiniz.</w:t>
      </w:r>
    </w:p>
    <w:sectPr w:rsidR="00A1451C">
      <w:type w:val="continuous"/>
      <w:pgSz w:w="11910" w:h="16840"/>
      <w:pgMar w:top="136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1C"/>
    <w:rsid w:val="0052697B"/>
    <w:rsid w:val="007A0983"/>
    <w:rsid w:val="00984247"/>
    <w:rsid w:val="009F5B67"/>
    <w:rsid w:val="00A1451C"/>
    <w:rsid w:val="00B40D68"/>
    <w:rsid w:val="00D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17D2"/>
  <w15:docId w15:val="{3B0E07A9-1DA8-465B-8622-4DC2B60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116" w:right="102"/>
    </w:pPr>
  </w:style>
  <w:style w:type="paragraph" w:styleId="KonuBal">
    <w:name w:val="Title"/>
    <w:basedOn w:val="Normal"/>
    <w:uiPriority w:val="10"/>
    <w:qFormat/>
    <w:pPr>
      <w:spacing w:before="34"/>
      <w:ind w:left="3915" w:right="385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A098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deme.emsealturizm.com/" TargetMode="External"/><Relationship Id="rId4" Type="http://schemas.openxmlformats.org/officeDocument/2006/relationships/hyperlink" Target="https://odeme.emsealturiz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Yüksel</dc:creator>
  <cp:lastModifiedBy>ali osman sarıkaya</cp:lastModifiedBy>
  <cp:revision>2</cp:revision>
  <dcterms:created xsi:type="dcterms:W3CDTF">2024-08-09T08:43:00Z</dcterms:created>
  <dcterms:modified xsi:type="dcterms:W3CDTF">2024-08-09T08:43:00Z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